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CD58" w14:textId="21906C78" w:rsidR="00100456" w:rsidRDefault="0040060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F89ADA" wp14:editId="46E6DBF0">
                <wp:simplePos x="0" y="0"/>
                <wp:positionH relativeFrom="page">
                  <wp:posOffset>0</wp:posOffset>
                </wp:positionH>
                <wp:positionV relativeFrom="page">
                  <wp:posOffset>2350135</wp:posOffset>
                </wp:positionV>
                <wp:extent cx="755904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635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99BA7" id="Rectangle 2" o:spid="_x0000_s1026" style="position:absolute;margin-left:0;margin-top:185.05pt;width:595.2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" fillcolor="#585858" stroked="f">
                <w10:wrap anchorx="page" anchory="page"/>
              </v:rect>
            </w:pict>
          </mc:Fallback>
        </mc:AlternateContent>
      </w:r>
      <w:r>
        <w:rPr>
          <w:color w:val="585858"/>
        </w:rPr>
        <w:t>DANIEL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ROSE</w:t>
      </w:r>
    </w:p>
    <w:p w14:paraId="695E90F8" w14:textId="77777777" w:rsidR="00100456" w:rsidRDefault="0040060D">
      <w:pPr>
        <w:spacing w:before="7"/>
        <w:ind w:left="2344" w:right="2377"/>
        <w:jc w:val="center"/>
        <w:rPr>
          <w:rFonts w:ascii="Georgia"/>
          <w:sz w:val="17"/>
        </w:rPr>
      </w:pPr>
      <w:r>
        <w:rPr>
          <w:rFonts w:ascii="Georgia"/>
          <w:color w:val="585858"/>
          <w:sz w:val="17"/>
        </w:rPr>
        <w:t>BA</w:t>
      </w:r>
      <w:r>
        <w:rPr>
          <w:rFonts w:ascii="Georgia"/>
          <w:color w:val="585858"/>
          <w:spacing w:val="11"/>
          <w:sz w:val="17"/>
        </w:rPr>
        <w:t xml:space="preserve"> </w:t>
      </w:r>
      <w:r>
        <w:rPr>
          <w:rFonts w:ascii="Georgia"/>
          <w:color w:val="585858"/>
          <w:sz w:val="17"/>
        </w:rPr>
        <w:t>(HONS)</w:t>
      </w:r>
      <w:r>
        <w:rPr>
          <w:rFonts w:ascii="Georgia"/>
          <w:color w:val="585858"/>
          <w:spacing w:val="9"/>
          <w:sz w:val="17"/>
        </w:rPr>
        <w:t xml:space="preserve"> </w:t>
      </w:r>
      <w:r>
        <w:rPr>
          <w:rFonts w:ascii="Georgia"/>
          <w:color w:val="585858"/>
          <w:sz w:val="17"/>
        </w:rPr>
        <w:t>ACA</w:t>
      </w:r>
      <w:r>
        <w:rPr>
          <w:rFonts w:ascii="Georgia"/>
          <w:color w:val="585858"/>
          <w:spacing w:val="10"/>
          <w:sz w:val="17"/>
        </w:rPr>
        <w:t xml:space="preserve"> </w:t>
      </w:r>
      <w:r>
        <w:rPr>
          <w:rFonts w:ascii="Georgia"/>
          <w:color w:val="585858"/>
          <w:sz w:val="17"/>
        </w:rPr>
        <w:t>FCCA</w:t>
      </w:r>
    </w:p>
    <w:p w14:paraId="6BEC586D" w14:textId="77777777" w:rsidR="00100456" w:rsidRDefault="0040060D">
      <w:pPr>
        <w:pStyle w:val="BodyText"/>
        <w:spacing w:before="2" w:line="244" w:lineRule="auto"/>
        <w:ind w:left="2775" w:right="2625" w:firstLine="408"/>
      </w:pPr>
      <w:r>
        <w:rPr>
          <w:color w:val="585858"/>
        </w:rPr>
        <w:t>66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Prescot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Street,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London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E1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8NN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Mobile: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07946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431289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Tel: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0207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309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3922</w:t>
      </w:r>
    </w:p>
    <w:p w14:paraId="650941BC" w14:textId="6FB1E553" w:rsidR="00100456" w:rsidRDefault="0040060D">
      <w:pPr>
        <w:spacing w:before="1"/>
        <w:ind w:left="3293"/>
        <w:rPr>
          <w:b/>
          <w:sz w:val="21"/>
        </w:rPr>
      </w:pPr>
      <w:r>
        <w:rPr>
          <w:b/>
          <w:color w:val="1D824B"/>
          <w:sz w:val="21"/>
        </w:rPr>
        <w:t>Email</w:t>
      </w:r>
      <w:r>
        <w:rPr>
          <w:b/>
          <w:color w:val="1D824B"/>
          <w:spacing w:val="8"/>
          <w:sz w:val="21"/>
        </w:rPr>
        <w:t xml:space="preserve"> </w:t>
      </w:r>
      <w:r>
        <w:rPr>
          <w:b/>
          <w:color w:val="1D824B"/>
          <w:sz w:val="21"/>
        </w:rPr>
        <w:t>·</w:t>
      </w:r>
      <w:r>
        <w:rPr>
          <w:b/>
          <w:color w:val="1D824B"/>
          <w:spacing w:val="15"/>
          <w:sz w:val="21"/>
        </w:rPr>
        <w:t xml:space="preserve"> </w:t>
      </w:r>
      <w:r>
        <w:rPr>
          <w:b/>
          <w:color w:val="1D824B"/>
          <w:sz w:val="21"/>
        </w:rPr>
        <w:t>daniel.rose@cbw.co.uk</w:t>
      </w:r>
    </w:p>
    <w:p w14:paraId="2F2BB81E" w14:textId="77777777" w:rsidR="00100456" w:rsidRDefault="00100456">
      <w:pPr>
        <w:pStyle w:val="BodyText"/>
        <w:rPr>
          <w:b/>
          <w:sz w:val="20"/>
        </w:rPr>
      </w:pPr>
    </w:p>
    <w:p w14:paraId="3B43232D" w14:textId="77777777" w:rsidR="00100456" w:rsidRDefault="00100456">
      <w:pPr>
        <w:pStyle w:val="BodyText"/>
        <w:spacing w:before="7"/>
        <w:rPr>
          <w:b/>
          <w:sz w:val="29"/>
        </w:rPr>
      </w:pPr>
    </w:p>
    <w:p w14:paraId="19A94BBE" w14:textId="77777777" w:rsidR="00100456" w:rsidRDefault="0040060D">
      <w:pPr>
        <w:pStyle w:val="Heading1"/>
      </w:pPr>
      <w:r>
        <w:rPr>
          <w:color w:val="252525"/>
        </w:rPr>
        <w:t>OVERVIEW</w:t>
      </w:r>
    </w:p>
    <w:p w14:paraId="0ECB7C10" w14:textId="77777777" w:rsidR="00100456" w:rsidRDefault="0040060D">
      <w:pPr>
        <w:pStyle w:val="BodyText"/>
        <w:spacing w:before="197" w:line="244" w:lineRule="auto"/>
        <w:ind w:left="756" w:right="98"/>
        <w:jc w:val="both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4A598A5E" wp14:editId="681E0493">
            <wp:simplePos x="0" y="0"/>
            <wp:positionH relativeFrom="page">
              <wp:posOffset>935723</wp:posOffset>
            </wp:positionH>
            <wp:positionV relativeFrom="paragraph">
              <wp:posOffset>124073</wp:posOffset>
            </wp:positionV>
            <wp:extent cx="27431" cy="6537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>I am a General Practice and Transactional Services Partner at Carter Backer Winter LLP who has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over 15 years’ experience within accountancy. My portfolio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spans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number of different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sectors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 includes over 100 clients. My transactional work covers forensic and investigatory assignments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ranging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from company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valuations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Single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Joint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Expert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work.</w:t>
      </w:r>
    </w:p>
    <w:p w14:paraId="2F632298" w14:textId="77777777" w:rsidR="00100456" w:rsidRDefault="00100456">
      <w:pPr>
        <w:pStyle w:val="BodyText"/>
        <w:rPr>
          <w:sz w:val="20"/>
        </w:rPr>
      </w:pPr>
    </w:p>
    <w:p w14:paraId="0932DE37" w14:textId="77777777" w:rsidR="00100456" w:rsidRDefault="00100456">
      <w:pPr>
        <w:pStyle w:val="BodyText"/>
        <w:spacing w:before="10"/>
        <w:rPr>
          <w:sz w:val="28"/>
        </w:rPr>
      </w:pPr>
    </w:p>
    <w:p w14:paraId="7F8391E8" w14:textId="77777777" w:rsidR="00100456" w:rsidRDefault="0040060D">
      <w:pPr>
        <w:pStyle w:val="Heading1"/>
      </w:pPr>
      <w:r>
        <w:rPr>
          <w:color w:val="252525"/>
        </w:rPr>
        <w:t>SPECIALISMS</w:t>
      </w:r>
    </w:p>
    <w:p w14:paraId="75817EBE" w14:textId="77777777" w:rsidR="00100456" w:rsidRDefault="0040060D" w:rsidP="22AC2B7A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before="198" w:line="244" w:lineRule="auto"/>
        <w:ind w:right="105"/>
        <w:rPr>
          <w:rFonts w:ascii="Symbol" w:hAnsi="Symbol"/>
          <w:color w:val="1D824B"/>
          <w:sz w:val="21"/>
          <w:szCs w:val="21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2A25FBB" wp14:editId="0A3F6B18">
            <wp:simplePos x="0" y="0"/>
            <wp:positionH relativeFrom="page">
              <wp:posOffset>935723</wp:posOffset>
            </wp:positionH>
            <wp:positionV relativeFrom="paragraph">
              <wp:posOffset>124198</wp:posOffset>
            </wp:positionV>
            <wp:extent cx="27431" cy="10317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103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2AC2B7A">
        <w:rPr>
          <w:color w:val="585858"/>
          <w:sz w:val="21"/>
          <w:szCs w:val="21"/>
        </w:rPr>
        <w:t>Forensic</w:t>
      </w:r>
      <w:r w:rsidRPr="22AC2B7A">
        <w:rPr>
          <w:color w:val="585858"/>
          <w:spacing w:val="38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assignments</w:t>
      </w:r>
      <w:r w:rsidRPr="22AC2B7A">
        <w:rPr>
          <w:color w:val="585858"/>
          <w:spacing w:val="38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including</w:t>
      </w:r>
      <w:r w:rsidRPr="22AC2B7A">
        <w:rPr>
          <w:color w:val="585858"/>
          <w:spacing w:val="38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the</w:t>
      </w:r>
      <w:r w:rsidRPr="22AC2B7A">
        <w:rPr>
          <w:color w:val="585858"/>
          <w:spacing w:val="39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interpretation</w:t>
      </w:r>
      <w:r w:rsidRPr="22AC2B7A">
        <w:rPr>
          <w:color w:val="585858"/>
          <w:spacing w:val="38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and</w:t>
      </w:r>
      <w:r w:rsidRPr="22AC2B7A">
        <w:rPr>
          <w:color w:val="585858"/>
          <w:spacing w:val="38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researching</w:t>
      </w:r>
      <w:r w:rsidRPr="22AC2B7A">
        <w:rPr>
          <w:color w:val="585858"/>
          <w:spacing w:val="37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of</w:t>
      </w:r>
      <w:r w:rsidRPr="22AC2B7A">
        <w:rPr>
          <w:color w:val="585858"/>
          <w:spacing w:val="37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complex</w:t>
      </w:r>
      <w:r w:rsidRPr="22AC2B7A">
        <w:rPr>
          <w:color w:val="585858"/>
          <w:spacing w:val="36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financial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matters</w:t>
      </w:r>
    </w:p>
    <w:p w14:paraId="516F42BF" w14:textId="3D6136B5" w:rsidR="00100456" w:rsidRDefault="0E95A5EC" w:rsidP="22AC2B7A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line="266" w:lineRule="exact"/>
        <w:ind w:hanging="352"/>
        <w:rPr>
          <w:rFonts w:ascii="Symbol" w:hAnsi="Symbol"/>
          <w:color w:val="1D824B"/>
          <w:sz w:val="21"/>
          <w:szCs w:val="21"/>
        </w:rPr>
      </w:pPr>
      <w:r w:rsidRPr="22AC2B7A">
        <w:rPr>
          <w:color w:val="585858"/>
          <w:sz w:val="21"/>
          <w:szCs w:val="21"/>
        </w:rPr>
        <w:t>Expert and Single Joint Expert matters</w:t>
      </w:r>
    </w:p>
    <w:p w14:paraId="03E83CD5" w14:textId="77777777" w:rsidR="00100456" w:rsidRDefault="0040060D" w:rsidP="22AC2B7A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line="266" w:lineRule="exact"/>
        <w:ind w:hanging="352"/>
        <w:rPr>
          <w:color w:val="1D824B"/>
          <w:sz w:val="21"/>
          <w:szCs w:val="21"/>
        </w:rPr>
      </w:pPr>
      <w:r w:rsidRPr="22AC2B7A">
        <w:rPr>
          <w:color w:val="585858"/>
          <w:sz w:val="21"/>
          <w:szCs w:val="21"/>
        </w:rPr>
        <w:t>Report</w:t>
      </w:r>
      <w:r w:rsidRPr="22AC2B7A">
        <w:rPr>
          <w:color w:val="585858"/>
          <w:spacing w:val="4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writing</w:t>
      </w:r>
    </w:p>
    <w:p w14:paraId="7F7269F4" w14:textId="77777777" w:rsidR="00100456" w:rsidRDefault="0040060D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before="6"/>
        <w:ind w:hanging="352"/>
        <w:rPr>
          <w:rFonts w:ascii="Symbol" w:hAnsi="Symbol"/>
          <w:color w:val="1D824B"/>
          <w:sz w:val="21"/>
        </w:rPr>
      </w:pPr>
      <w:r>
        <w:rPr>
          <w:color w:val="585858"/>
          <w:sz w:val="21"/>
        </w:rPr>
        <w:t>Due</w:t>
      </w:r>
      <w:r>
        <w:rPr>
          <w:color w:val="585858"/>
          <w:spacing w:val="6"/>
          <w:sz w:val="21"/>
        </w:rPr>
        <w:t xml:space="preserve"> </w:t>
      </w:r>
      <w:r>
        <w:rPr>
          <w:color w:val="585858"/>
          <w:sz w:val="21"/>
        </w:rPr>
        <w:t>diligence</w:t>
      </w:r>
    </w:p>
    <w:p w14:paraId="6357A6C8" w14:textId="77777777" w:rsidR="00100456" w:rsidRDefault="0040060D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before="6"/>
        <w:ind w:hanging="352"/>
        <w:rPr>
          <w:rFonts w:ascii="Symbol" w:hAnsi="Symbol"/>
          <w:color w:val="1D824B"/>
          <w:sz w:val="21"/>
        </w:rPr>
      </w:pPr>
      <w:r>
        <w:rPr>
          <w:color w:val="585858"/>
          <w:sz w:val="21"/>
        </w:rPr>
        <w:t>Valuations</w:t>
      </w:r>
    </w:p>
    <w:p w14:paraId="34A62B49" w14:textId="77777777" w:rsidR="00100456" w:rsidRDefault="0040060D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before="6"/>
        <w:ind w:hanging="352"/>
        <w:rPr>
          <w:rFonts w:ascii="Symbol" w:hAnsi="Symbol"/>
          <w:color w:val="1D824B"/>
          <w:sz w:val="21"/>
        </w:rPr>
      </w:pPr>
      <w:r>
        <w:rPr>
          <w:color w:val="585858"/>
          <w:sz w:val="21"/>
        </w:rPr>
        <w:t>Regulated</w:t>
      </w:r>
      <w:r>
        <w:rPr>
          <w:color w:val="585858"/>
          <w:spacing w:val="7"/>
          <w:sz w:val="21"/>
        </w:rPr>
        <w:t xml:space="preserve"> </w:t>
      </w:r>
      <w:r>
        <w:rPr>
          <w:color w:val="585858"/>
          <w:sz w:val="21"/>
        </w:rPr>
        <w:t>and</w:t>
      </w:r>
      <w:r>
        <w:rPr>
          <w:color w:val="585858"/>
          <w:spacing w:val="4"/>
          <w:sz w:val="21"/>
        </w:rPr>
        <w:t xml:space="preserve"> </w:t>
      </w:r>
      <w:r>
        <w:rPr>
          <w:color w:val="585858"/>
          <w:sz w:val="21"/>
        </w:rPr>
        <w:t>Property</w:t>
      </w:r>
      <w:r>
        <w:rPr>
          <w:color w:val="585858"/>
          <w:spacing w:val="9"/>
          <w:sz w:val="21"/>
        </w:rPr>
        <w:t xml:space="preserve"> </w:t>
      </w:r>
      <w:r>
        <w:rPr>
          <w:color w:val="585858"/>
          <w:sz w:val="21"/>
        </w:rPr>
        <w:t>audit</w:t>
      </w:r>
      <w:r>
        <w:rPr>
          <w:color w:val="585858"/>
          <w:spacing w:val="11"/>
          <w:sz w:val="21"/>
        </w:rPr>
        <w:t xml:space="preserve"> </w:t>
      </w:r>
      <w:r>
        <w:rPr>
          <w:color w:val="585858"/>
          <w:sz w:val="21"/>
        </w:rPr>
        <w:t>and</w:t>
      </w:r>
      <w:r>
        <w:rPr>
          <w:color w:val="585858"/>
          <w:spacing w:val="10"/>
          <w:sz w:val="21"/>
        </w:rPr>
        <w:t xml:space="preserve"> </w:t>
      </w:r>
      <w:r>
        <w:rPr>
          <w:color w:val="585858"/>
          <w:sz w:val="21"/>
        </w:rPr>
        <w:t>accounts</w:t>
      </w:r>
    </w:p>
    <w:p w14:paraId="65D7672F" w14:textId="77777777" w:rsidR="00100456" w:rsidRDefault="00100456">
      <w:pPr>
        <w:pStyle w:val="BodyText"/>
        <w:rPr>
          <w:sz w:val="26"/>
        </w:rPr>
      </w:pPr>
    </w:p>
    <w:p w14:paraId="139E63D9" w14:textId="77777777" w:rsidR="00100456" w:rsidRDefault="00100456">
      <w:pPr>
        <w:pStyle w:val="BodyText"/>
        <w:spacing w:before="6"/>
        <w:rPr>
          <w:sz w:val="31"/>
        </w:rPr>
      </w:pPr>
    </w:p>
    <w:p w14:paraId="3E693348" w14:textId="77777777" w:rsidR="00100456" w:rsidRDefault="0040060D">
      <w:pPr>
        <w:pStyle w:val="Heading1"/>
        <w:spacing w:before="0"/>
      </w:pPr>
      <w:r>
        <w:rPr>
          <w:color w:val="252525"/>
        </w:rPr>
        <w:t>EXPERIENCE</w:t>
      </w:r>
    </w:p>
    <w:p w14:paraId="64E11484" w14:textId="77777777" w:rsidR="00100456" w:rsidRDefault="00100456">
      <w:pPr>
        <w:pStyle w:val="BodyText"/>
        <w:spacing w:before="9"/>
        <w:rPr>
          <w:rFonts w:ascii="Georgia"/>
          <w:b/>
          <w:sz w:val="44"/>
        </w:rPr>
      </w:pPr>
    </w:p>
    <w:p w14:paraId="29DCF11C" w14:textId="77777777" w:rsidR="00100456" w:rsidRDefault="0040060D">
      <w:pPr>
        <w:pStyle w:val="Heading2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DFC293F" wp14:editId="0DC73234">
            <wp:simplePos x="0" y="0"/>
            <wp:positionH relativeFrom="page">
              <wp:posOffset>935723</wp:posOffset>
            </wp:positionH>
            <wp:positionV relativeFrom="paragraph">
              <wp:posOffset>-2647</wp:posOffset>
            </wp:positionV>
            <wp:extent cx="27431" cy="2894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289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>2013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PRESENT</w:t>
      </w:r>
    </w:p>
    <w:p w14:paraId="1C1A7AE4" w14:textId="77777777" w:rsidR="00100456" w:rsidRDefault="0040060D">
      <w:pPr>
        <w:spacing w:before="3"/>
        <w:ind w:left="756"/>
        <w:rPr>
          <w:sz w:val="25"/>
        </w:rPr>
      </w:pPr>
      <w:r>
        <w:rPr>
          <w:b/>
          <w:color w:val="1D824B"/>
          <w:sz w:val="25"/>
        </w:rPr>
        <w:t>PARTNER,</w:t>
      </w:r>
      <w:r>
        <w:rPr>
          <w:b/>
          <w:color w:val="1D824B"/>
          <w:spacing w:val="5"/>
          <w:sz w:val="25"/>
        </w:rPr>
        <w:t xml:space="preserve"> </w:t>
      </w:r>
      <w:r>
        <w:rPr>
          <w:color w:val="585858"/>
          <w:sz w:val="25"/>
        </w:rPr>
        <w:t>CARTER</w:t>
      </w:r>
      <w:r>
        <w:rPr>
          <w:color w:val="585858"/>
          <w:spacing w:val="6"/>
          <w:sz w:val="25"/>
        </w:rPr>
        <w:t xml:space="preserve"> </w:t>
      </w:r>
      <w:r>
        <w:rPr>
          <w:color w:val="585858"/>
          <w:sz w:val="25"/>
        </w:rPr>
        <w:t>BACKER</w:t>
      </w:r>
      <w:r>
        <w:rPr>
          <w:color w:val="585858"/>
          <w:spacing w:val="6"/>
          <w:sz w:val="25"/>
        </w:rPr>
        <w:t xml:space="preserve"> </w:t>
      </w:r>
      <w:r>
        <w:rPr>
          <w:color w:val="585858"/>
          <w:sz w:val="25"/>
        </w:rPr>
        <w:t>WINTER</w:t>
      </w:r>
    </w:p>
    <w:p w14:paraId="3EE94DC0" w14:textId="77777777" w:rsidR="00100456" w:rsidRDefault="00100456">
      <w:pPr>
        <w:pStyle w:val="BodyText"/>
        <w:spacing w:before="1"/>
        <w:rPr>
          <w:sz w:val="25"/>
        </w:rPr>
      </w:pPr>
    </w:p>
    <w:p w14:paraId="17589F2F" w14:textId="77777777" w:rsidR="00100456" w:rsidRDefault="0040060D">
      <w:pPr>
        <w:spacing w:before="1"/>
        <w:ind w:left="756"/>
        <w:rPr>
          <w:b/>
          <w:i/>
          <w:sz w:val="21"/>
        </w:rPr>
      </w:pPr>
      <w:r>
        <w:rPr>
          <w:b/>
          <w:i/>
          <w:color w:val="585858"/>
          <w:sz w:val="21"/>
        </w:rPr>
        <w:t>Partner</w:t>
      </w:r>
      <w:r>
        <w:rPr>
          <w:b/>
          <w:i/>
          <w:color w:val="585858"/>
          <w:spacing w:val="8"/>
          <w:sz w:val="21"/>
        </w:rPr>
        <w:t xml:space="preserve"> </w:t>
      </w:r>
      <w:r>
        <w:rPr>
          <w:b/>
          <w:i/>
          <w:color w:val="585858"/>
          <w:sz w:val="21"/>
        </w:rPr>
        <w:t>-</w:t>
      </w:r>
      <w:r>
        <w:rPr>
          <w:b/>
          <w:i/>
          <w:color w:val="585858"/>
          <w:spacing w:val="8"/>
          <w:sz w:val="21"/>
        </w:rPr>
        <w:t xml:space="preserve"> </w:t>
      </w:r>
      <w:r>
        <w:rPr>
          <w:b/>
          <w:i/>
          <w:color w:val="585858"/>
          <w:sz w:val="21"/>
        </w:rPr>
        <w:t>General</w:t>
      </w:r>
      <w:r>
        <w:rPr>
          <w:b/>
          <w:i/>
          <w:color w:val="585858"/>
          <w:spacing w:val="10"/>
          <w:sz w:val="21"/>
        </w:rPr>
        <w:t xml:space="preserve"> </w:t>
      </w:r>
      <w:r>
        <w:rPr>
          <w:b/>
          <w:i/>
          <w:color w:val="585858"/>
          <w:sz w:val="21"/>
        </w:rPr>
        <w:t>Practice</w:t>
      </w:r>
      <w:r>
        <w:rPr>
          <w:b/>
          <w:i/>
          <w:color w:val="585858"/>
          <w:spacing w:val="7"/>
          <w:sz w:val="21"/>
        </w:rPr>
        <w:t xml:space="preserve"> </w:t>
      </w:r>
      <w:r>
        <w:rPr>
          <w:b/>
          <w:i/>
          <w:color w:val="585858"/>
          <w:sz w:val="21"/>
        </w:rPr>
        <w:t>and</w:t>
      </w:r>
      <w:r>
        <w:rPr>
          <w:b/>
          <w:i/>
          <w:color w:val="585858"/>
          <w:spacing w:val="8"/>
          <w:sz w:val="21"/>
        </w:rPr>
        <w:t xml:space="preserve"> </w:t>
      </w:r>
      <w:r>
        <w:rPr>
          <w:b/>
          <w:i/>
          <w:color w:val="585858"/>
          <w:sz w:val="21"/>
        </w:rPr>
        <w:t>Transactional</w:t>
      </w:r>
      <w:r>
        <w:rPr>
          <w:b/>
          <w:i/>
          <w:color w:val="585858"/>
          <w:spacing w:val="12"/>
          <w:sz w:val="21"/>
        </w:rPr>
        <w:t xml:space="preserve"> </w:t>
      </w:r>
      <w:r>
        <w:rPr>
          <w:b/>
          <w:i/>
          <w:color w:val="585858"/>
          <w:sz w:val="21"/>
        </w:rPr>
        <w:t>Services</w:t>
      </w:r>
      <w:r>
        <w:rPr>
          <w:b/>
          <w:i/>
          <w:color w:val="585858"/>
          <w:spacing w:val="6"/>
          <w:sz w:val="21"/>
        </w:rPr>
        <w:t xml:space="preserve"> </w:t>
      </w:r>
      <w:r>
        <w:rPr>
          <w:b/>
          <w:i/>
          <w:color w:val="585858"/>
          <w:sz w:val="21"/>
        </w:rPr>
        <w:t>Team</w:t>
      </w:r>
    </w:p>
    <w:p w14:paraId="3DDF9F26" w14:textId="77777777" w:rsidR="00100456" w:rsidRDefault="00100456">
      <w:pPr>
        <w:pStyle w:val="BodyText"/>
        <w:spacing w:before="10"/>
        <w:rPr>
          <w:b/>
          <w:i/>
        </w:rPr>
      </w:pPr>
    </w:p>
    <w:p w14:paraId="46E93CD0" w14:textId="77777777" w:rsidR="00100456" w:rsidRDefault="0040060D">
      <w:pPr>
        <w:pStyle w:val="BodyText"/>
        <w:ind w:left="756"/>
      </w:pPr>
      <w:r>
        <w:rPr>
          <w:color w:val="585858"/>
        </w:rPr>
        <w:t>Reporting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writing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variety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different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matters.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sample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which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include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following:</w:t>
      </w:r>
    </w:p>
    <w:p w14:paraId="7CCEC064" w14:textId="77777777" w:rsidR="00100456" w:rsidRDefault="00100456">
      <w:pPr>
        <w:pStyle w:val="BodyText"/>
        <w:spacing w:before="9"/>
      </w:pPr>
    </w:p>
    <w:p w14:paraId="22B7AB73" w14:textId="77777777" w:rsidR="00100456" w:rsidRDefault="0040060D">
      <w:pPr>
        <w:pStyle w:val="ListParagraph"/>
        <w:numPr>
          <w:ilvl w:val="0"/>
          <w:numId w:val="1"/>
        </w:numPr>
        <w:tabs>
          <w:tab w:val="left" w:pos="1458"/>
        </w:tabs>
        <w:spacing w:line="244" w:lineRule="auto"/>
        <w:ind w:right="100"/>
        <w:jc w:val="both"/>
        <w:rPr>
          <w:rFonts w:ascii="Symbol" w:hAnsi="Symbol"/>
          <w:color w:val="585858"/>
          <w:sz w:val="21"/>
        </w:rPr>
      </w:pPr>
      <w:r>
        <w:rPr>
          <w:color w:val="585858"/>
          <w:sz w:val="21"/>
        </w:rPr>
        <w:t>Forensic Report to the Trustees of two offshore Trusts in respect of internal controls, which</w:t>
      </w:r>
      <w:r>
        <w:rPr>
          <w:color w:val="585858"/>
          <w:spacing w:val="-46"/>
          <w:sz w:val="21"/>
        </w:rPr>
        <w:t xml:space="preserve"> </w:t>
      </w:r>
      <w:r>
        <w:rPr>
          <w:color w:val="585858"/>
          <w:sz w:val="21"/>
        </w:rPr>
        <w:t xml:space="preserve">focused on items such as expense </w:t>
      </w:r>
      <w:proofErr w:type="spellStart"/>
      <w:r>
        <w:rPr>
          <w:color w:val="585858"/>
          <w:sz w:val="21"/>
        </w:rPr>
        <w:t>authorisation</w:t>
      </w:r>
      <w:proofErr w:type="spellEnd"/>
      <w:r>
        <w:rPr>
          <w:color w:val="585858"/>
          <w:sz w:val="21"/>
        </w:rPr>
        <w:t xml:space="preserve"> and limitations, asset and liability tracing,</w:t>
      </w:r>
      <w:r>
        <w:rPr>
          <w:color w:val="585858"/>
          <w:spacing w:val="1"/>
          <w:sz w:val="21"/>
        </w:rPr>
        <w:t xml:space="preserve"> </w:t>
      </w:r>
      <w:r>
        <w:rPr>
          <w:color w:val="585858"/>
          <w:sz w:val="21"/>
        </w:rPr>
        <w:t>financial reporting and identifying and setting the roles of various interested parties to the</w:t>
      </w:r>
      <w:r>
        <w:rPr>
          <w:color w:val="585858"/>
          <w:spacing w:val="1"/>
          <w:sz w:val="21"/>
        </w:rPr>
        <w:t xml:space="preserve"> </w:t>
      </w:r>
      <w:r>
        <w:rPr>
          <w:color w:val="585858"/>
          <w:sz w:val="21"/>
        </w:rPr>
        <w:t>Trusts.</w:t>
      </w:r>
    </w:p>
    <w:p w14:paraId="7B391CA3" w14:textId="77777777" w:rsidR="00100456" w:rsidRDefault="00100456">
      <w:pPr>
        <w:pStyle w:val="BodyText"/>
        <w:spacing w:before="3"/>
        <w:rPr>
          <w:sz w:val="23"/>
        </w:rPr>
      </w:pPr>
    </w:p>
    <w:p w14:paraId="590C8C74" w14:textId="0A9AFFC3" w:rsidR="00100456" w:rsidRDefault="0040060D" w:rsidP="22AC2B7A">
      <w:pPr>
        <w:pStyle w:val="ListParagraph"/>
        <w:numPr>
          <w:ilvl w:val="0"/>
          <w:numId w:val="1"/>
        </w:numPr>
        <w:tabs>
          <w:tab w:val="left" w:pos="1458"/>
        </w:tabs>
        <w:spacing w:before="1" w:line="244" w:lineRule="auto"/>
        <w:ind w:right="103"/>
        <w:jc w:val="both"/>
        <w:rPr>
          <w:rFonts w:ascii="Symbol" w:hAnsi="Symbol"/>
          <w:color w:val="585858"/>
          <w:sz w:val="21"/>
          <w:szCs w:val="21"/>
        </w:rPr>
      </w:pPr>
      <w:r w:rsidRPr="22AC2B7A">
        <w:rPr>
          <w:color w:val="585858"/>
          <w:sz w:val="21"/>
          <w:szCs w:val="21"/>
        </w:rPr>
        <w:t>Forensic Report to the main shareholder and director who suspected a fellow director of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misappropriating funds. This involved researching years of expenses, the use of the funds,</w:t>
      </w:r>
      <w:r w:rsidRPr="22AC2B7A">
        <w:rPr>
          <w:color w:val="585858"/>
          <w:spacing w:val="1"/>
          <w:sz w:val="21"/>
          <w:szCs w:val="21"/>
        </w:rPr>
        <w:t xml:space="preserve"> </w:t>
      </w:r>
      <w:proofErr w:type="spellStart"/>
      <w:r w:rsidRPr="22AC2B7A">
        <w:rPr>
          <w:color w:val="585858"/>
          <w:sz w:val="21"/>
          <w:szCs w:val="21"/>
        </w:rPr>
        <w:t>authorisation</w:t>
      </w:r>
      <w:proofErr w:type="spellEnd"/>
      <w:r w:rsidRPr="22AC2B7A">
        <w:rPr>
          <w:color w:val="585858"/>
          <w:sz w:val="21"/>
          <w:szCs w:val="21"/>
        </w:rPr>
        <w:t xml:space="preserve"> of the funds, noting key details on the contracts, and ultimately quantifying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the</w:t>
      </w:r>
      <w:r w:rsidRPr="22AC2B7A">
        <w:rPr>
          <w:color w:val="585858"/>
          <w:spacing w:val="4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amounts</w:t>
      </w:r>
      <w:r w:rsidRPr="22AC2B7A">
        <w:rPr>
          <w:color w:val="585858"/>
          <w:spacing w:val="-2"/>
          <w:sz w:val="21"/>
          <w:szCs w:val="21"/>
        </w:rPr>
        <w:t xml:space="preserve"> </w:t>
      </w:r>
      <w:r w:rsidR="7E3C38A7" w:rsidRPr="22AC2B7A">
        <w:rPr>
          <w:color w:val="585858"/>
          <w:sz w:val="21"/>
          <w:szCs w:val="21"/>
        </w:rPr>
        <w:t>misappropriated.</w:t>
      </w:r>
    </w:p>
    <w:p w14:paraId="51752611" w14:textId="77777777" w:rsidR="00100456" w:rsidRDefault="00100456">
      <w:pPr>
        <w:spacing w:line="244" w:lineRule="auto"/>
        <w:jc w:val="both"/>
        <w:rPr>
          <w:rFonts w:ascii="Symbol" w:hAnsi="Symbol"/>
          <w:sz w:val="21"/>
        </w:rPr>
        <w:sectPr w:rsidR="00100456">
          <w:type w:val="continuous"/>
          <w:pgSz w:w="11910" w:h="16840"/>
          <w:pgMar w:top="1560" w:right="1260" w:bottom="280" w:left="1300" w:header="720" w:footer="720" w:gutter="0"/>
          <w:cols w:space="720"/>
        </w:sectPr>
      </w:pPr>
    </w:p>
    <w:p w14:paraId="1642318C" w14:textId="6F1F9D10" w:rsidR="00100456" w:rsidRDefault="0040060D" w:rsidP="22AC2B7A">
      <w:pPr>
        <w:pStyle w:val="ListParagraph"/>
        <w:numPr>
          <w:ilvl w:val="0"/>
          <w:numId w:val="1"/>
        </w:numPr>
        <w:tabs>
          <w:tab w:val="left" w:pos="1458"/>
        </w:tabs>
        <w:spacing w:before="84" w:line="244" w:lineRule="auto"/>
        <w:ind w:right="101"/>
        <w:jc w:val="both"/>
        <w:rPr>
          <w:rFonts w:ascii="Symbol" w:hAnsi="Symbol"/>
          <w:color w:val="585858"/>
          <w:sz w:val="21"/>
          <w:szCs w:val="21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2DDD9FFA" wp14:editId="2A4EFE4E">
            <wp:simplePos x="0" y="0"/>
            <wp:positionH relativeFrom="page">
              <wp:posOffset>935723</wp:posOffset>
            </wp:positionH>
            <wp:positionV relativeFrom="paragraph">
              <wp:posOffset>50093</wp:posOffset>
            </wp:positionV>
            <wp:extent cx="27431" cy="517246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5172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2AC2B7A">
        <w:rPr>
          <w:color w:val="585858"/>
          <w:sz w:val="21"/>
          <w:szCs w:val="21"/>
        </w:rPr>
        <w:t>Forensic work for a shareholder dispute related to undeclared sales, incorrect VAT returns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and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VAT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payments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and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the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inflating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expenses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to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subsequently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artificially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reduce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the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valuation</w:t>
      </w:r>
      <w:r w:rsidRPr="22AC2B7A">
        <w:rPr>
          <w:color w:val="585858"/>
          <w:spacing w:val="-3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of</w:t>
      </w:r>
      <w:r w:rsidRPr="22AC2B7A">
        <w:rPr>
          <w:color w:val="585858"/>
          <w:spacing w:val="-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the</w:t>
      </w:r>
      <w:r w:rsidRPr="22AC2B7A">
        <w:rPr>
          <w:color w:val="585858"/>
          <w:spacing w:val="-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company</w:t>
      </w:r>
      <w:r w:rsidR="093F1C25" w:rsidRPr="22AC2B7A">
        <w:rPr>
          <w:color w:val="585858"/>
          <w:sz w:val="21"/>
          <w:szCs w:val="21"/>
        </w:rPr>
        <w:t>.</w:t>
      </w:r>
    </w:p>
    <w:p w14:paraId="04737366" w14:textId="77777777" w:rsidR="00100456" w:rsidRDefault="00100456">
      <w:pPr>
        <w:pStyle w:val="BodyText"/>
        <w:spacing w:before="4"/>
      </w:pPr>
    </w:p>
    <w:p w14:paraId="5C1EB19F" w14:textId="77777777" w:rsidR="00100456" w:rsidRDefault="0040060D" w:rsidP="22AC2B7A">
      <w:pPr>
        <w:pStyle w:val="ListParagraph"/>
        <w:numPr>
          <w:ilvl w:val="0"/>
          <w:numId w:val="1"/>
        </w:numPr>
        <w:tabs>
          <w:tab w:val="left" w:pos="1458"/>
        </w:tabs>
        <w:spacing w:line="244" w:lineRule="auto"/>
        <w:ind w:right="101"/>
        <w:jc w:val="both"/>
        <w:rPr>
          <w:rFonts w:ascii="Symbol" w:hAnsi="Symbol"/>
          <w:color w:val="585858"/>
          <w:sz w:val="21"/>
          <w:szCs w:val="21"/>
        </w:rPr>
      </w:pPr>
      <w:r w:rsidRPr="22AC2B7A">
        <w:rPr>
          <w:color w:val="585858"/>
          <w:sz w:val="21"/>
          <w:szCs w:val="21"/>
        </w:rPr>
        <w:t>Acting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as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a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Single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Joint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Expert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in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a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financial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reporting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matter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on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behalf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of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another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accountancy</w:t>
      </w:r>
      <w:r w:rsidRPr="22AC2B7A">
        <w:rPr>
          <w:color w:val="585858"/>
          <w:spacing w:val="3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practice.</w:t>
      </w:r>
    </w:p>
    <w:p w14:paraId="080B4DFB" w14:textId="69386482" w:rsidR="00100456" w:rsidRDefault="00100456" w:rsidP="22AC2B7A">
      <w:pPr>
        <w:tabs>
          <w:tab w:val="left" w:pos="1458"/>
        </w:tabs>
        <w:spacing w:before="3" w:line="244" w:lineRule="auto"/>
        <w:ind w:left="746" w:right="101"/>
        <w:jc w:val="both"/>
        <w:rPr>
          <w:color w:val="585858"/>
          <w:sz w:val="21"/>
          <w:szCs w:val="21"/>
        </w:rPr>
      </w:pPr>
    </w:p>
    <w:p w14:paraId="4D83950C" w14:textId="36A2B447" w:rsidR="00100456" w:rsidRDefault="3B8C8410" w:rsidP="22AC2B7A">
      <w:pPr>
        <w:pStyle w:val="ListParagraph"/>
        <w:numPr>
          <w:ilvl w:val="0"/>
          <w:numId w:val="1"/>
        </w:numPr>
        <w:tabs>
          <w:tab w:val="left" w:pos="1458"/>
        </w:tabs>
        <w:spacing w:before="3" w:line="244" w:lineRule="auto"/>
        <w:ind w:right="101"/>
        <w:jc w:val="both"/>
        <w:rPr>
          <w:color w:val="585858"/>
          <w:sz w:val="21"/>
          <w:szCs w:val="21"/>
        </w:rPr>
      </w:pPr>
      <w:r w:rsidRPr="22AC2B7A">
        <w:rPr>
          <w:color w:val="585858"/>
          <w:sz w:val="21"/>
          <w:szCs w:val="21"/>
        </w:rPr>
        <w:t xml:space="preserve">Acting as a Single Joint Expert on a valuation for an accountancy practice for the purpose of a divorce case. </w:t>
      </w:r>
    </w:p>
    <w:p w14:paraId="3E16E47C" w14:textId="07F51E1E" w:rsidR="00100456" w:rsidRDefault="00100456" w:rsidP="22AC2B7A">
      <w:pPr>
        <w:tabs>
          <w:tab w:val="left" w:pos="1458"/>
        </w:tabs>
        <w:spacing w:before="3" w:line="244" w:lineRule="auto"/>
        <w:ind w:left="746" w:right="101"/>
        <w:jc w:val="both"/>
        <w:rPr>
          <w:color w:val="585858"/>
          <w:sz w:val="21"/>
          <w:szCs w:val="21"/>
        </w:rPr>
      </w:pPr>
    </w:p>
    <w:p w14:paraId="076586E7" w14:textId="32DD8AAF" w:rsidR="00100456" w:rsidRDefault="3B8C8410" w:rsidP="22AC2B7A">
      <w:pPr>
        <w:pStyle w:val="ListParagraph"/>
        <w:numPr>
          <w:ilvl w:val="0"/>
          <w:numId w:val="1"/>
        </w:numPr>
        <w:tabs>
          <w:tab w:val="left" w:pos="1458"/>
        </w:tabs>
        <w:spacing w:before="3" w:line="244" w:lineRule="auto"/>
        <w:ind w:right="101"/>
        <w:jc w:val="both"/>
        <w:rPr>
          <w:color w:val="585858"/>
          <w:sz w:val="21"/>
          <w:szCs w:val="21"/>
        </w:rPr>
      </w:pPr>
      <w:r w:rsidRPr="22AC2B7A">
        <w:rPr>
          <w:color w:val="585858"/>
          <w:sz w:val="21"/>
          <w:szCs w:val="21"/>
        </w:rPr>
        <w:t>Acting as an Expert on a valuation of a Financial Advisory firm to resolve a shareholder dispute</w:t>
      </w:r>
      <w:r w:rsidR="51D041CD" w:rsidRPr="22AC2B7A">
        <w:rPr>
          <w:color w:val="585858"/>
          <w:sz w:val="21"/>
          <w:szCs w:val="21"/>
        </w:rPr>
        <w:t>.</w:t>
      </w:r>
    </w:p>
    <w:p w14:paraId="209108FD" w14:textId="79271B1D" w:rsidR="00100456" w:rsidRDefault="00100456" w:rsidP="22AC2B7A">
      <w:pPr>
        <w:pStyle w:val="BodyText"/>
        <w:tabs>
          <w:tab w:val="left" w:pos="1458"/>
        </w:tabs>
        <w:spacing w:before="3" w:line="244" w:lineRule="auto"/>
        <w:ind w:left="746" w:right="101"/>
        <w:jc w:val="both"/>
        <w:rPr>
          <w:color w:val="585858"/>
        </w:rPr>
      </w:pPr>
    </w:p>
    <w:p w14:paraId="77129EC9" w14:textId="77777777" w:rsidR="00100456" w:rsidRDefault="0040060D" w:rsidP="22AC2B7A">
      <w:pPr>
        <w:pStyle w:val="ListParagraph"/>
        <w:numPr>
          <w:ilvl w:val="0"/>
          <w:numId w:val="1"/>
        </w:numPr>
        <w:tabs>
          <w:tab w:val="left" w:pos="1458"/>
        </w:tabs>
        <w:spacing w:line="244" w:lineRule="auto"/>
        <w:ind w:right="101"/>
        <w:jc w:val="both"/>
        <w:rPr>
          <w:rFonts w:ascii="Symbol" w:hAnsi="Symbol"/>
          <w:color w:val="585858"/>
          <w:sz w:val="21"/>
          <w:szCs w:val="21"/>
        </w:rPr>
      </w:pPr>
      <w:r w:rsidRPr="22AC2B7A">
        <w:rPr>
          <w:color w:val="585858"/>
          <w:sz w:val="21"/>
          <w:szCs w:val="21"/>
        </w:rPr>
        <w:t>The review of a Single Joint Expert report, and financial and legal documents in relation</w:t>
      </w:r>
      <w:r w:rsidRPr="22AC2B7A">
        <w:rPr>
          <w:color w:val="585858"/>
          <w:spacing w:val="-45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to a matrimonial case for the purpose of Solicitors and Counsel to cross examine Expert.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Involved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researching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the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Husband’s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financial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history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including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personal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and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business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relationships to assist with my clients Counsel undermining of the valuations given on the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SJE</w:t>
      </w:r>
      <w:r w:rsidRPr="22AC2B7A">
        <w:rPr>
          <w:color w:val="585858"/>
          <w:spacing w:val="1"/>
          <w:sz w:val="21"/>
          <w:szCs w:val="21"/>
        </w:rPr>
        <w:t xml:space="preserve"> </w:t>
      </w:r>
      <w:r w:rsidRPr="22AC2B7A">
        <w:rPr>
          <w:color w:val="585858"/>
          <w:sz w:val="21"/>
          <w:szCs w:val="21"/>
        </w:rPr>
        <w:t>report.</w:t>
      </w:r>
    </w:p>
    <w:p w14:paraId="20626CCC" w14:textId="77777777" w:rsidR="00100456" w:rsidRDefault="00100456">
      <w:pPr>
        <w:pStyle w:val="BodyText"/>
        <w:rPr>
          <w:sz w:val="20"/>
        </w:rPr>
      </w:pPr>
    </w:p>
    <w:p w14:paraId="7AF4979C" w14:textId="77777777" w:rsidR="00100456" w:rsidRDefault="00100456">
      <w:pPr>
        <w:pStyle w:val="BodyText"/>
        <w:spacing w:before="8"/>
        <w:rPr>
          <w:sz w:val="15"/>
        </w:rPr>
      </w:pPr>
    </w:p>
    <w:p w14:paraId="14694325" w14:textId="0FDAE0A3" w:rsidR="00100456" w:rsidRDefault="0040060D">
      <w:pPr>
        <w:pStyle w:val="BodyText"/>
        <w:spacing w:line="244" w:lineRule="auto"/>
        <w:ind w:left="756" w:right="99"/>
        <w:jc w:val="both"/>
      </w:pPr>
      <w:r>
        <w:rPr>
          <w:color w:val="585858"/>
        </w:rPr>
        <w:t>I have also provided several reports on the valuation of companies from different industries for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number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5"/>
        </w:rPr>
        <w:t xml:space="preserve"> </w:t>
      </w:r>
      <w:r w:rsidR="21B455B7">
        <w:rPr>
          <w:color w:val="585858"/>
          <w:spacing w:val="5"/>
        </w:rPr>
        <w:t xml:space="preserve">other </w:t>
      </w:r>
      <w:r>
        <w:rPr>
          <w:color w:val="585858"/>
        </w:rPr>
        <w:t>different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purposes.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These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include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shipping,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gaming,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plating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IT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consultancy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name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few.</w:t>
      </w:r>
    </w:p>
    <w:p w14:paraId="2541A581" w14:textId="77777777" w:rsidR="00100456" w:rsidRDefault="00100456">
      <w:pPr>
        <w:pStyle w:val="BodyText"/>
        <w:rPr>
          <w:sz w:val="20"/>
        </w:rPr>
      </w:pPr>
    </w:p>
    <w:p w14:paraId="62770F24" w14:textId="77777777" w:rsidR="00100456" w:rsidRDefault="00100456">
      <w:pPr>
        <w:pStyle w:val="BodyText"/>
        <w:spacing w:before="7"/>
        <w:rPr>
          <w:sz w:val="18"/>
        </w:rPr>
      </w:pPr>
    </w:p>
    <w:p w14:paraId="0C8CCAA6" w14:textId="77777777" w:rsidR="00100456" w:rsidRDefault="0040060D">
      <w:pPr>
        <w:pStyle w:val="Heading2"/>
        <w:jc w:val="both"/>
      </w:pPr>
      <w:r>
        <w:rPr>
          <w:color w:val="585858"/>
        </w:rPr>
        <w:t>2010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2013</w:t>
      </w:r>
    </w:p>
    <w:p w14:paraId="1046EB5E" w14:textId="77777777" w:rsidR="00100456" w:rsidRDefault="0040060D">
      <w:pPr>
        <w:spacing w:before="6"/>
        <w:ind w:left="756"/>
        <w:jc w:val="both"/>
        <w:rPr>
          <w:sz w:val="25"/>
        </w:rPr>
      </w:pPr>
      <w:r>
        <w:rPr>
          <w:b/>
          <w:color w:val="1D824B"/>
          <w:sz w:val="25"/>
        </w:rPr>
        <w:t>AUDIT</w:t>
      </w:r>
      <w:r>
        <w:rPr>
          <w:b/>
          <w:color w:val="1D824B"/>
          <w:spacing w:val="7"/>
          <w:sz w:val="25"/>
        </w:rPr>
        <w:t xml:space="preserve"> </w:t>
      </w:r>
      <w:r>
        <w:rPr>
          <w:b/>
          <w:color w:val="1D824B"/>
          <w:sz w:val="25"/>
        </w:rPr>
        <w:t>AND</w:t>
      </w:r>
      <w:r>
        <w:rPr>
          <w:b/>
          <w:color w:val="1D824B"/>
          <w:spacing w:val="6"/>
          <w:sz w:val="25"/>
        </w:rPr>
        <w:t xml:space="preserve"> </w:t>
      </w:r>
      <w:r>
        <w:rPr>
          <w:b/>
          <w:color w:val="1D824B"/>
          <w:sz w:val="25"/>
        </w:rPr>
        <w:t>ACCOUNTS</w:t>
      </w:r>
      <w:r>
        <w:rPr>
          <w:b/>
          <w:color w:val="1D824B"/>
          <w:spacing w:val="6"/>
          <w:sz w:val="25"/>
        </w:rPr>
        <w:t xml:space="preserve"> </w:t>
      </w:r>
      <w:r>
        <w:rPr>
          <w:b/>
          <w:color w:val="1D824B"/>
          <w:sz w:val="25"/>
        </w:rPr>
        <w:t>MANAGER,</w:t>
      </w:r>
      <w:r>
        <w:rPr>
          <w:b/>
          <w:color w:val="1D824B"/>
          <w:spacing w:val="8"/>
          <w:sz w:val="25"/>
        </w:rPr>
        <w:t xml:space="preserve"> </w:t>
      </w:r>
      <w:r>
        <w:rPr>
          <w:color w:val="585858"/>
          <w:sz w:val="25"/>
        </w:rPr>
        <w:t>BLACKSTONE</w:t>
      </w:r>
      <w:r>
        <w:rPr>
          <w:color w:val="585858"/>
          <w:spacing w:val="7"/>
          <w:sz w:val="25"/>
        </w:rPr>
        <w:t xml:space="preserve"> </w:t>
      </w:r>
      <w:r>
        <w:rPr>
          <w:color w:val="585858"/>
          <w:sz w:val="25"/>
        </w:rPr>
        <w:t>FRANKS</w:t>
      </w:r>
      <w:r>
        <w:rPr>
          <w:color w:val="585858"/>
          <w:spacing w:val="7"/>
          <w:sz w:val="25"/>
        </w:rPr>
        <w:t xml:space="preserve"> </w:t>
      </w:r>
      <w:r>
        <w:rPr>
          <w:color w:val="585858"/>
          <w:sz w:val="25"/>
        </w:rPr>
        <w:t>LLP</w:t>
      </w:r>
    </w:p>
    <w:p w14:paraId="0BC03D4F" w14:textId="77777777" w:rsidR="00100456" w:rsidRDefault="00100456">
      <w:pPr>
        <w:pStyle w:val="BodyText"/>
        <w:spacing w:before="11"/>
        <w:rPr>
          <w:sz w:val="24"/>
        </w:rPr>
      </w:pPr>
    </w:p>
    <w:p w14:paraId="68FCB01A" w14:textId="77777777" w:rsidR="00100456" w:rsidRDefault="0040060D">
      <w:pPr>
        <w:pStyle w:val="BodyText"/>
        <w:spacing w:line="244" w:lineRule="auto"/>
        <w:ind w:left="756" w:right="103"/>
        <w:jc w:val="both"/>
      </w:pPr>
      <w:r>
        <w:rPr>
          <w:color w:val="585858"/>
        </w:rPr>
        <w:t>Main duties were to manage a diverse portfolio of the practice’s audits and accounts assignments.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duties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included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managing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due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diligence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valuation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assignments.</w:t>
      </w:r>
    </w:p>
    <w:p w14:paraId="40FCBC52" w14:textId="77777777" w:rsidR="00100456" w:rsidRDefault="00100456">
      <w:pPr>
        <w:pStyle w:val="BodyText"/>
        <w:rPr>
          <w:sz w:val="20"/>
        </w:rPr>
      </w:pPr>
    </w:p>
    <w:p w14:paraId="3AD17EB0" w14:textId="77777777" w:rsidR="00100456" w:rsidRDefault="00100456">
      <w:pPr>
        <w:pStyle w:val="BodyText"/>
        <w:spacing w:before="6"/>
        <w:rPr>
          <w:sz w:val="18"/>
        </w:rPr>
      </w:pPr>
    </w:p>
    <w:p w14:paraId="11F60B2B" w14:textId="77777777" w:rsidR="00100456" w:rsidRDefault="0040060D">
      <w:pPr>
        <w:pStyle w:val="Heading2"/>
        <w:spacing w:before="1"/>
        <w:jc w:val="both"/>
      </w:pPr>
      <w:r>
        <w:rPr>
          <w:color w:val="585858"/>
        </w:rPr>
        <w:t>2005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2010</w:t>
      </w:r>
    </w:p>
    <w:p w14:paraId="2717334F" w14:textId="77777777" w:rsidR="00100456" w:rsidRDefault="0040060D">
      <w:pPr>
        <w:spacing w:before="5"/>
        <w:ind w:left="756"/>
        <w:jc w:val="both"/>
        <w:rPr>
          <w:sz w:val="25"/>
        </w:rPr>
      </w:pPr>
      <w:r>
        <w:rPr>
          <w:b/>
          <w:color w:val="1D824B"/>
          <w:sz w:val="25"/>
        </w:rPr>
        <w:t>AUDIT</w:t>
      </w:r>
      <w:r>
        <w:rPr>
          <w:b/>
          <w:color w:val="1D824B"/>
          <w:spacing w:val="6"/>
          <w:sz w:val="25"/>
        </w:rPr>
        <w:t xml:space="preserve"> </w:t>
      </w:r>
      <w:r>
        <w:rPr>
          <w:b/>
          <w:color w:val="1D824B"/>
          <w:sz w:val="25"/>
        </w:rPr>
        <w:t>TRAINEE</w:t>
      </w:r>
      <w:r>
        <w:rPr>
          <w:b/>
          <w:color w:val="1D824B"/>
          <w:spacing w:val="6"/>
          <w:sz w:val="25"/>
        </w:rPr>
        <w:t xml:space="preserve"> </w:t>
      </w:r>
      <w:r>
        <w:rPr>
          <w:b/>
          <w:color w:val="1D824B"/>
          <w:sz w:val="25"/>
        </w:rPr>
        <w:t>TO</w:t>
      </w:r>
      <w:r>
        <w:rPr>
          <w:b/>
          <w:color w:val="1D824B"/>
          <w:spacing w:val="6"/>
          <w:sz w:val="25"/>
        </w:rPr>
        <w:t xml:space="preserve"> </w:t>
      </w:r>
      <w:r>
        <w:rPr>
          <w:b/>
          <w:color w:val="1D824B"/>
          <w:sz w:val="25"/>
        </w:rPr>
        <w:t>AUDIT</w:t>
      </w:r>
      <w:r>
        <w:rPr>
          <w:b/>
          <w:color w:val="1D824B"/>
          <w:spacing w:val="6"/>
          <w:sz w:val="25"/>
        </w:rPr>
        <w:t xml:space="preserve"> </w:t>
      </w:r>
      <w:r>
        <w:rPr>
          <w:b/>
          <w:color w:val="1D824B"/>
          <w:sz w:val="25"/>
        </w:rPr>
        <w:t>SENIOR,</w:t>
      </w:r>
      <w:r>
        <w:rPr>
          <w:b/>
          <w:color w:val="1D824B"/>
          <w:spacing w:val="7"/>
          <w:sz w:val="25"/>
        </w:rPr>
        <w:t xml:space="preserve"> </w:t>
      </w:r>
      <w:r>
        <w:rPr>
          <w:color w:val="585858"/>
          <w:sz w:val="25"/>
        </w:rPr>
        <w:t>CRANE</w:t>
      </w:r>
      <w:r>
        <w:rPr>
          <w:color w:val="585858"/>
          <w:spacing w:val="6"/>
          <w:sz w:val="25"/>
        </w:rPr>
        <w:t xml:space="preserve"> </w:t>
      </w:r>
      <w:r>
        <w:rPr>
          <w:color w:val="585858"/>
          <w:sz w:val="25"/>
        </w:rPr>
        <w:t>AND</w:t>
      </w:r>
      <w:r>
        <w:rPr>
          <w:color w:val="585858"/>
          <w:spacing w:val="6"/>
          <w:sz w:val="25"/>
        </w:rPr>
        <w:t xml:space="preserve"> </w:t>
      </w:r>
      <w:r>
        <w:rPr>
          <w:color w:val="585858"/>
          <w:sz w:val="25"/>
        </w:rPr>
        <w:t>PARTNERS</w:t>
      </w:r>
    </w:p>
    <w:p w14:paraId="40182A80" w14:textId="77777777" w:rsidR="00100456" w:rsidRDefault="00100456">
      <w:pPr>
        <w:pStyle w:val="BodyText"/>
        <w:spacing w:before="11"/>
        <w:rPr>
          <w:sz w:val="24"/>
        </w:rPr>
      </w:pPr>
    </w:p>
    <w:p w14:paraId="7A23514E" w14:textId="77777777" w:rsidR="00100456" w:rsidRDefault="0040060D">
      <w:pPr>
        <w:pStyle w:val="BodyText"/>
        <w:spacing w:line="244" w:lineRule="auto"/>
        <w:ind w:left="756" w:right="102"/>
        <w:jc w:val="both"/>
      </w:pPr>
      <w:r>
        <w:rPr>
          <w:color w:val="585858"/>
        </w:rPr>
        <w:t>Five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partner practice where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 had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training contract to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pass my professional qualifications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experience.</w:t>
      </w:r>
    </w:p>
    <w:p w14:paraId="37F31140" w14:textId="77777777" w:rsidR="00100456" w:rsidRDefault="00100456">
      <w:pPr>
        <w:pStyle w:val="BodyText"/>
        <w:rPr>
          <w:sz w:val="20"/>
        </w:rPr>
      </w:pPr>
    </w:p>
    <w:p w14:paraId="02E99E18" w14:textId="77777777" w:rsidR="00100456" w:rsidRDefault="00100456">
      <w:pPr>
        <w:pStyle w:val="BodyText"/>
        <w:spacing w:before="10"/>
        <w:rPr>
          <w:sz w:val="28"/>
        </w:rPr>
      </w:pPr>
    </w:p>
    <w:p w14:paraId="5762AA07" w14:textId="77777777" w:rsidR="00100456" w:rsidRDefault="0040060D">
      <w:pPr>
        <w:pStyle w:val="Heading1"/>
      </w:pPr>
      <w:r>
        <w:rPr>
          <w:color w:val="252525"/>
        </w:rPr>
        <w:t>EDUCATION</w:t>
      </w:r>
    </w:p>
    <w:p w14:paraId="7F21A7EE" w14:textId="77777777" w:rsidR="00100456" w:rsidRDefault="0040060D">
      <w:pPr>
        <w:pStyle w:val="Heading2"/>
        <w:spacing w:before="197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37ED0ED" wp14:editId="2321DEBA">
            <wp:simplePos x="0" y="0"/>
            <wp:positionH relativeFrom="page">
              <wp:posOffset>935723</wp:posOffset>
            </wp:positionH>
            <wp:positionV relativeFrom="paragraph">
              <wp:posOffset>123920</wp:posOffset>
            </wp:positionV>
            <wp:extent cx="27431" cy="38709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>2001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2005</w:t>
      </w:r>
    </w:p>
    <w:p w14:paraId="4934610D" w14:textId="77777777" w:rsidR="00100456" w:rsidRDefault="0040060D">
      <w:pPr>
        <w:spacing w:before="6"/>
        <w:ind w:left="756"/>
        <w:rPr>
          <w:sz w:val="25"/>
        </w:rPr>
      </w:pPr>
      <w:r>
        <w:rPr>
          <w:b/>
          <w:color w:val="1D824B"/>
          <w:sz w:val="25"/>
        </w:rPr>
        <w:t>BA</w:t>
      </w:r>
      <w:r>
        <w:rPr>
          <w:b/>
          <w:color w:val="1D824B"/>
          <w:spacing w:val="8"/>
          <w:sz w:val="25"/>
        </w:rPr>
        <w:t xml:space="preserve"> </w:t>
      </w:r>
      <w:r>
        <w:rPr>
          <w:b/>
          <w:color w:val="1D824B"/>
          <w:sz w:val="25"/>
        </w:rPr>
        <w:t>(HONS)</w:t>
      </w:r>
      <w:r>
        <w:rPr>
          <w:b/>
          <w:color w:val="1D824B"/>
          <w:spacing w:val="9"/>
          <w:sz w:val="25"/>
        </w:rPr>
        <w:t xml:space="preserve"> </w:t>
      </w:r>
      <w:r>
        <w:rPr>
          <w:b/>
          <w:color w:val="1D824B"/>
          <w:sz w:val="25"/>
        </w:rPr>
        <w:t>BUSINESS</w:t>
      </w:r>
      <w:r>
        <w:rPr>
          <w:b/>
          <w:color w:val="1D824B"/>
          <w:spacing w:val="11"/>
          <w:sz w:val="25"/>
        </w:rPr>
        <w:t xml:space="preserve"> </w:t>
      </w:r>
      <w:r>
        <w:rPr>
          <w:b/>
          <w:color w:val="1D824B"/>
          <w:sz w:val="25"/>
        </w:rPr>
        <w:t>STUDIES</w:t>
      </w:r>
      <w:r>
        <w:rPr>
          <w:b/>
          <w:color w:val="585858"/>
          <w:sz w:val="21"/>
        </w:rPr>
        <w:t>,</w:t>
      </w:r>
      <w:r>
        <w:rPr>
          <w:b/>
          <w:color w:val="585858"/>
          <w:spacing w:val="8"/>
          <w:sz w:val="21"/>
        </w:rPr>
        <w:t xml:space="preserve"> </w:t>
      </w:r>
      <w:r>
        <w:rPr>
          <w:color w:val="585858"/>
          <w:sz w:val="25"/>
        </w:rPr>
        <w:t>BOURNEMOUTH</w:t>
      </w:r>
      <w:r>
        <w:rPr>
          <w:color w:val="585858"/>
          <w:spacing w:val="7"/>
          <w:sz w:val="25"/>
        </w:rPr>
        <w:t xml:space="preserve"> </w:t>
      </w:r>
      <w:r>
        <w:rPr>
          <w:color w:val="585858"/>
          <w:sz w:val="25"/>
        </w:rPr>
        <w:t>UNIVERSITY</w:t>
      </w:r>
    </w:p>
    <w:p w14:paraId="797C18D8" w14:textId="77777777" w:rsidR="00100456" w:rsidRDefault="00100456">
      <w:pPr>
        <w:pStyle w:val="BodyText"/>
        <w:rPr>
          <w:sz w:val="24"/>
        </w:rPr>
      </w:pPr>
    </w:p>
    <w:p w14:paraId="55298051" w14:textId="77777777" w:rsidR="00100456" w:rsidRDefault="00100456">
      <w:pPr>
        <w:pStyle w:val="BodyText"/>
        <w:rPr>
          <w:sz w:val="24"/>
        </w:rPr>
      </w:pPr>
    </w:p>
    <w:p w14:paraId="342C80A3" w14:textId="77777777" w:rsidR="00100456" w:rsidRDefault="00100456">
      <w:pPr>
        <w:pStyle w:val="BodyText"/>
        <w:rPr>
          <w:sz w:val="24"/>
        </w:rPr>
      </w:pPr>
    </w:p>
    <w:p w14:paraId="2A4FC58F" w14:textId="77777777" w:rsidR="00100456" w:rsidRDefault="00100456">
      <w:pPr>
        <w:pStyle w:val="BodyText"/>
        <w:rPr>
          <w:sz w:val="24"/>
        </w:rPr>
      </w:pPr>
    </w:p>
    <w:p w14:paraId="515AB858" w14:textId="77777777" w:rsidR="00100456" w:rsidRDefault="00100456">
      <w:pPr>
        <w:pStyle w:val="BodyText"/>
        <w:rPr>
          <w:sz w:val="24"/>
        </w:rPr>
      </w:pPr>
    </w:p>
    <w:p w14:paraId="205EE70E" w14:textId="77777777" w:rsidR="00100456" w:rsidRDefault="00100456">
      <w:pPr>
        <w:pStyle w:val="BodyText"/>
        <w:rPr>
          <w:sz w:val="24"/>
        </w:rPr>
      </w:pPr>
    </w:p>
    <w:p w14:paraId="73D2CAD1" w14:textId="77777777" w:rsidR="00100456" w:rsidRDefault="00100456">
      <w:pPr>
        <w:pStyle w:val="BodyText"/>
        <w:rPr>
          <w:sz w:val="24"/>
        </w:rPr>
      </w:pPr>
    </w:p>
    <w:p w14:paraId="78BB9FBF" w14:textId="77777777" w:rsidR="00100456" w:rsidRDefault="00100456">
      <w:pPr>
        <w:pStyle w:val="BodyText"/>
        <w:rPr>
          <w:sz w:val="24"/>
        </w:rPr>
      </w:pPr>
    </w:p>
    <w:p w14:paraId="50EC4AE9" w14:textId="77777777" w:rsidR="00100456" w:rsidRDefault="00100456">
      <w:pPr>
        <w:pStyle w:val="BodyText"/>
        <w:spacing w:before="5"/>
        <w:rPr>
          <w:sz w:val="32"/>
        </w:rPr>
      </w:pPr>
    </w:p>
    <w:p w14:paraId="1402B579" w14:textId="77777777" w:rsidR="00100456" w:rsidRDefault="0040060D">
      <w:pPr>
        <w:pStyle w:val="BodyText"/>
        <w:ind w:right="25"/>
        <w:jc w:val="center"/>
      </w:pPr>
      <w:r>
        <w:rPr>
          <w:color w:val="585858"/>
          <w:w w:val="102"/>
        </w:rPr>
        <w:t>2</w:t>
      </w:r>
    </w:p>
    <w:sectPr w:rsidR="00100456">
      <w:pgSz w:w="11910" w:h="16840"/>
      <w:pgMar w:top="15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784D"/>
    <w:multiLevelType w:val="hybridMultilevel"/>
    <w:tmpl w:val="CB949C60"/>
    <w:lvl w:ilvl="0" w:tplc="08090001">
      <w:start w:val="1"/>
      <w:numFmt w:val="bullet"/>
      <w:lvlText w:val=""/>
      <w:lvlJc w:val="left"/>
      <w:pPr>
        <w:ind w:left="1457" w:hanging="351"/>
      </w:pPr>
      <w:rPr>
        <w:rFonts w:ascii="Symbol" w:hAnsi="Symbol" w:hint="default"/>
        <w:w w:val="102"/>
        <w:lang w:val="en-US" w:eastAsia="en-US" w:bidi="ar-SA"/>
      </w:rPr>
    </w:lvl>
    <w:lvl w:ilvl="1" w:tplc="72FE03E0">
      <w:numFmt w:val="bullet"/>
      <w:lvlText w:val="•"/>
      <w:lvlJc w:val="left"/>
      <w:pPr>
        <w:ind w:left="2248" w:hanging="351"/>
      </w:pPr>
      <w:rPr>
        <w:rFonts w:hint="default"/>
        <w:lang w:val="en-US" w:eastAsia="en-US" w:bidi="ar-SA"/>
      </w:rPr>
    </w:lvl>
    <w:lvl w:ilvl="2" w:tplc="F3DE4D44">
      <w:numFmt w:val="bullet"/>
      <w:lvlText w:val="•"/>
      <w:lvlJc w:val="left"/>
      <w:pPr>
        <w:ind w:left="3036" w:hanging="351"/>
      </w:pPr>
      <w:rPr>
        <w:rFonts w:hint="default"/>
        <w:lang w:val="en-US" w:eastAsia="en-US" w:bidi="ar-SA"/>
      </w:rPr>
    </w:lvl>
    <w:lvl w:ilvl="3" w:tplc="A89E4116">
      <w:numFmt w:val="bullet"/>
      <w:lvlText w:val="•"/>
      <w:lvlJc w:val="left"/>
      <w:pPr>
        <w:ind w:left="3825" w:hanging="351"/>
      </w:pPr>
      <w:rPr>
        <w:rFonts w:hint="default"/>
        <w:lang w:val="en-US" w:eastAsia="en-US" w:bidi="ar-SA"/>
      </w:rPr>
    </w:lvl>
    <w:lvl w:ilvl="4" w:tplc="64FEDE64">
      <w:numFmt w:val="bullet"/>
      <w:lvlText w:val="•"/>
      <w:lvlJc w:val="left"/>
      <w:pPr>
        <w:ind w:left="4613" w:hanging="351"/>
      </w:pPr>
      <w:rPr>
        <w:rFonts w:hint="default"/>
        <w:lang w:val="en-US" w:eastAsia="en-US" w:bidi="ar-SA"/>
      </w:rPr>
    </w:lvl>
    <w:lvl w:ilvl="5" w:tplc="668EC72C">
      <w:numFmt w:val="bullet"/>
      <w:lvlText w:val="•"/>
      <w:lvlJc w:val="left"/>
      <w:pPr>
        <w:ind w:left="5402" w:hanging="351"/>
      </w:pPr>
      <w:rPr>
        <w:rFonts w:hint="default"/>
        <w:lang w:val="en-US" w:eastAsia="en-US" w:bidi="ar-SA"/>
      </w:rPr>
    </w:lvl>
    <w:lvl w:ilvl="6" w:tplc="635C2D46">
      <w:numFmt w:val="bullet"/>
      <w:lvlText w:val="•"/>
      <w:lvlJc w:val="left"/>
      <w:pPr>
        <w:ind w:left="6190" w:hanging="351"/>
      </w:pPr>
      <w:rPr>
        <w:rFonts w:hint="default"/>
        <w:lang w:val="en-US" w:eastAsia="en-US" w:bidi="ar-SA"/>
      </w:rPr>
    </w:lvl>
    <w:lvl w:ilvl="7" w:tplc="307E9D40">
      <w:numFmt w:val="bullet"/>
      <w:lvlText w:val="•"/>
      <w:lvlJc w:val="left"/>
      <w:pPr>
        <w:ind w:left="6979" w:hanging="351"/>
      </w:pPr>
      <w:rPr>
        <w:rFonts w:hint="default"/>
        <w:lang w:val="en-US" w:eastAsia="en-US" w:bidi="ar-SA"/>
      </w:rPr>
    </w:lvl>
    <w:lvl w:ilvl="8" w:tplc="3648F510">
      <w:numFmt w:val="bullet"/>
      <w:lvlText w:val="•"/>
      <w:lvlJc w:val="left"/>
      <w:pPr>
        <w:ind w:left="7767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56"/>
    <w:rsid w:val="000D6B63"/>
    <w:rsid w:val="00100456"/>
    <w:rsid w:val="0040060D"/>
    <w:rsid w:val="00625778"/>
    <w:rsid w:val="006E31B7"/>
    <w:rsid w:val="00905D64"/>
    <w:rsid w:val="00CB1292"/>
    <w:rsid w:val="093F1C25"/>
    <w:rsid w:val="0E95A5EC"/>
    <w:rsid w:val="1147E512"/>
    <w:rsid w:val="1AD59EFB"/>
    <w:rsid w:val="1FA9101E"/>
    <w:rsid w:val="21B455B7"/>
    <w:rsid w:val="22AC2B7A"/>
    <w:rsid w:val="2B82955C"/>
    <w:rsid w:val="37091002"/>
    <w:rsid w:val="3B8C8410"/>
    <w:rsid w:val="51D041CD"/>
    <w:rsid w:val="7736D74F"/>
    <w:rsid w:val="7E3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9682"/>
  <w15:docId w15:val="{A890E335-38D8-42C4-B4EB-E865D029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3"/>
      <w:ind w:left="101"/>
      <w:outlineLvl w:val="0"/>
    </w:pPr>
    <w:rPr>
      <w:rFonts w:ascii="Georgia" w:eastAsia="Georgia" w:hAnsi="Georgia" w:cs="Georgia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75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0"/>
      <w:ind w:left="2350" w:right="2377"/>
      <w:jc w:val="center"/>
    </w:pPr>
    <w:rPr>
      <w:rFonts w:ascii="Georgia" w:eastAsia="Georgia" w:hAnsi="Georgia" w:cs="Georgia"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1457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218B340619C4D8761E29CB852D2E2" ma:contentTypeVersion="4" ma:contentTypeDescription="Create a new document." ma:contentTypeScope="" ma:versionID="400488aed792670604e53ca070909a9f">
  <xsd:schema xmlns:xsd="http://www.w3.org/2001/XMLSchema" xmlns:xs="http://www.w3.org/2001/XMLSchema" xmlns:p="http://schemas.microsoft.com/office/2006/metadata/properties" xmlns:ns2="31fd3cda-f2d5-4259-b1ca-a43862e6a47b" targetNamespace="http://schemas.microsoft.com/office/2006/metadata/properties" ma:root="true" ma:fieldsID="78efbf51f98962ab1c5a968de02781c2" ns2:_="">
    <xsd:import namespace="31fd3cda-f2d5-4259-b1ca-a43862e6a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d3cda-f2d5-4259-b1ca-a43862e6a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93272-1A7A-47BB-AA34-AD45819E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3D470B-97F7-4B10-8C1E-158E79E5A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BDC2A-6262-4DEB-AF8F-5DE626138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d3cda-f2d5-4259-b1ca-a43862e6a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DAR CV .docx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 CV .docx</dc:title>
  <dc:creator>elizabeth.milton</dc:creator>
  <cp:lastModifiedBy>Sarka Rizkova</cp:lastModifiedBy>
  <cp:revision>3</cp:revision>
  <cp:lastPrinted>2021-06-17T11:14:00Z</cp:lastPrinted>
  <dcterms:created xsi:type="dcterms:W3CDTF">2022-03-16T15:16:00Z</dcterms:created>
  <dcterms:modified xsi:type="dcterms:W3CDTF">2022-04-06T12:21:00Z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 Word - DAR CV .docx</vt:lpwstr>
  </property>
  <property fmtid="{D5CDD505-2E9C-101B-9397-08002B2CF9AE}" pid="4" name="LastSaved">
    <vt:filetime>2021-06-11T00:00:00Z</vt:filetime>
  </property>
  <property fmtid="{D5CDD505-2E9C-101B-9397-08002B2CF9AE}" pid="5" name="ContentTypeId">
    <vt:lpwstr>0x0101006A5218B340619C4D8761E29CB852D2E2</vt:lpwstr>
  </property>
</Properties>
</file>